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5" w:firstLineChars="1098"/>
        <w:rPr>
          <w:b/>
          <w:sz w:val="24"/>
        </w:rPr>
      </w:pPr>
    </w:p>
    <w:p>
      <w:pPr>
        <w:ind w:firstLine="2645" w:firstLineChars="1098"/>
        <w:rPr>
          <w:b/>
          <w:sz w:val="24"/>
        </w:rPr>
      </w:pPr>
    </w:p>
    <w:p>
      <w:pPr>
        <w:ind w:firstLine="2645" w:firstLineChars="1098"/>
        <w:rPr>
          <w:b/>
          <w:sz w:val="24"/>
        </w:rPr>
      </w:pPr>
    </w:p>
    <w:p>
      <w:pPr>
        <w:ind w:firstLine="2645" w:firstLineChars="1098"/>
        <w:rPr>
          <w:b/>
          <w:sz w:val="24"/>
        </w:rPr>
      </w:pPr>
    </w:p>
    <w:p>
      <w:pPr>
        <w:ind w:firstLine="2645" w:firstLineChars="1098"/>
        <w:rPr>
          <w:b/>
          <w:sz w:val="24"/>
        </w:rPr>
      </w:pPr>
    </w:p>
    <w:p>
      <w:pPr>
        <w:ind w:firstLine="2645" w:firstLineChars="1098"/>
        <w:rPr>
          <w:rFonts w:ascii="仿宋" w:hAnsi="仿宋" w:eastAsia="仿宋"/>
          <w:b/>
          <w:sz w:val="24"/>
        </w:rPr>
      </w:pPr>
    </w:p>
    <w:p>
      <w:pPr>
        <w:ind w:firstLine="2645" w:firstLineChars="1098"/>
        <w:rPr>
          <w:rFonts w:ascii="仿宋" w:hAnsi="仿宋" w:eastAsia="仿宋"/>
          <w:b/>
          <w:sz w:val="24"/>
        </w:rPr>
      </w:pPr>
      <w:r>
        <w:rPr>
          <w:rFonts w:hint="eastAsia" w:ascii="仿宋" w:hAnsi="仿宋" w:eastAsia="仿宋"/>
          <w:b/>
          <w:sz w:val="24"/>
        </w:rPr>
        <w:t>公共外语教学部团学字</w:t>
      </w:r>
      <w:r>
        <w:rPr>
          <w:rFonts w:ascii="仿宋" w:hAnsi="仿宋" w:eastAsia="仿宋" w:cs="Arial"/>
          <w:b/>
          <w:color w:val="333333"/>
          <w:szCs w:val="21"/>
          <w:shd w:val="clear" w:color="auto" w:fill="FFFFFF"/>
        </w:rPr>
        <w:t>〔</w:t>
      </w:r>
      <w:r>
        <w:rPr>
          <w:rFonts w:ascii="仿宋" w:hAnsi="仿宋" w:eastAsia="仿宋"/>
          <w:b/>
          <w:sz w:val="24"/>
        </w:rPr>
        <w:t>20</w:t>
      </w:r>
      <w:r>
        <w:rPr>
          <w:rFonts w:hint="eastAsia" w:ascii="仿宋" w:hAnsi="仿宋" w:eastAsia="仿宋"/>
          <w:b/>
          <w:sz w:val="24"/>
          <w:lang w:val="en-US" w:eastAsia="zh-CN"/>
        </w:rPr>
        <w:t>21</w:t>
      </w:r>
      <w:r>
        <w:rPr>
          <w:rFonts w:ascii="仿宋" w:hAnsi="仿宋" w:eastAsia="仿宋" w:cs="Arial"/>
          <w:b/>
          <w:color w:val="333333"/>
          <w:szCs w:val="21"/>
          <w:shd w:val="clear" w:color="auto" w:fill="FFFFFF"/>
        </w:rPr>
        <w:t>〕</w:t>
      </w:r>
      <w:r>
        <w:rPr>
          <w:rFonts w:hint="eastAsia" w:ascii="仿宋" w:hAnsi="仿宋" w:eastAsia="仿宋" w:cs="Arial"/>
          <w:b/>
          <w:color w:val="333333"/>
          <w:szCs w:val="21"/>
          <w:shd w:val="clear" w:color="auto" w:fill="FFFFFF"/>
          <w:lang w:val="en-US" w:eastAsia="zh-CN"/>
        </w:rPr>
        <w:t>2</w:t>
      </w:r>
      <w:r>
        <w:rPr>
          <w:rFonts w:hint="eastAsia" w:ascii="仿宋" w:hAnsi="仿宋" w:eastAsia="仿宋"/>
          <w:b/>
          <w:sz w:val="24"/>
        </w:rPr>
        <w:t>号</w:t>
      </w:r>
    </w:p>
    <w:p>
      <w:pPr>
        <w:jc w:val="center"/>
        <w:rPr>
          <w:rFonts w:ascii="仿宋" w:hAnsi="仿宋" w:eastAsia="仿宋"/>
          <w:b/>
          <w:szCs w:val="21"/>
        </w:rPr>
      </w:pPr>
    </w:p>
    <w:p>
      <w:pPr>
        <w:ind w:firstLine="2645" w:firstLineChars="1098"/>
        <w:rPr>
          <w:rFonts w:ascii="仿宋" w:hAnsi="仿宋" w:eastAsia="仿宋"/>
          <w:b/>
          <w:sz w:val="24"/>
        </w:rPr>
      </w:pPr>
    </w:p>
    <w:p>
      <w:pPr>
        <w:jc w:val="center"/>
        <w:rPr>
          <w:rFonts w:ascii="仿宋" w:hAnsi="仿宋" w:eastAsia="仿宋"/>
          <w:b/>
          <w:sz w:val="32"/>
          <w:szCs w:val="32"/>
        </w:rPr>
      </w:pPr>
      <w:r>
        <w:rPr>
          <w:rFonts w:hint="eastAsia" w:ascii="仿宋" w:hAnsi="仿宋" w:eastAsia="仿宋"/>
          <w:b/>
          <w:sz w:val="32"/>
          <w:szCs w:val="32"/>
        </w:rPr>
        <w:t>关于推荐优秀团员</w:t>
      </w:r>
    </w:p>
    <w:p>
      <w:pPr>
        <w:jc w:val="center"/>
        <w:rPr>
          <w:rFonts w:ascii="仿宋" w:hAnsi="仿宋" w:eastAsia="仿宋"/>
          <w:b/>
          <w:sz w:val="32"/>
          <w:szCs w:val="32"/>
        </w:rPr>
      </w:pPr>
      <w:r>
        <w:rPr>
          <w:rFonts w:hint="eastAsia" w:ascii="仿宋" w:hAnsi="仿宋" w:eastAsia="仿宋"/>
          <w:b/>
          <w:sz w:val="32"/>
          <w:szCs w:val="32"/>
        </w:rPr>
        <w:t>参加入党积极分子培训班的通知</w:t>
      </w:r>
    </w:p>
    <w:p>
      <w:pPr>
        <w:spacing w:line="360" w:lineRule="auto"/>
        <w:ind w:right="561"/>
        <w:jc w:val="left"/>
        <w:rPr>
          <w:rFonts w:ascii="仿宋_GB2312" w:eastAsia="仿宋_GB2312"/>
          <w:b/>
          <w:sz w:val="32"/>
          <w:szCs w:val="32"/>
        </w:rPr>
      </w:pPr>
    </w:p>
    <w:p>
      <w:pPr>
        <w:spacing w:line="360" w:lineRule="auto"/>
        <w:ind w:right="561"/>
        <w:jc w:val="left"/>
        <w:rPr>
          <w:rFonts w:ascii="仿宋" w:hAnsi="仿宋" w:eastAsia="仿宋"/>
          <w:sz w:val="24"/>
          <w:szCs w:val="28"/>
        </w:rPr>
      </w:pPr>
      <w:r>
        <w:rPr>
          <w:rFonts w:hint="eastAsia" w:ascii="仿宋" w:hAnsi="仿宋" w:eastAsia="仿宋"/>
          <w:sz w:val="24"/>
          <w:szCs w:val="28"/>
        </w:rPr>
        <w:t>各团支部、全体团员：</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推荐优秀的共青团员加入党组织是党赋予中国共青团光荣而艰巨的使命。根据《党章》规定，团员入党必须参加入党积极分子培训班系统学习党的理论。各团支部应坚持公平、公正、公开的原则，严肃认真地组织和指导各团支部开展好“推优”（推荐优秀入党积极分子党校培训）工作。具体事宜如下：</w:t>
      </w:r>
    </w:p>
    <w:p>
      <w:pPr>
        <w:spacing w:line="360" w:lineRule="auto"/>
        <w:ind w:right="561" w:firstLine="482" w:firstLineChars="200"/>
        <w:jc w:val="left"/>
        <w:rPr>
          <w:rFonts w:ascii="仿宋" w:hAnsi="仿宋" w:eastAsia="仿宋"/>
          <w:b/>
          <w:color w:val="000000" w:themeColor="text1"/>
          <w:sz w:val="24"/>
          <w:szCs w:val="28"/>
        </w:rPr>
      </w:pPr>
      <w:r>
        <w:rPr>
          <w:rFonts w:hint="eastAsia" w:ascii="仿宋" w:hAnsi="仿宋" w:eastAsia="仿宋"/>
          <w:b/>
          <w:color w:val="000000" w:themeColor="text1"/>
          <w:sz w:val="24"/>
          <w:szCs w:val="28"/>
        </w:rPr>
        <w:t>一、对象及名额：</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2018级各团支部，每团支部可推荐5人。</w:t>
      </w:r>
    </w:p>
    <w:p>
      <w:pPr>
        <w:spacing w:line="360" w:lineRule="auto"/>
        <w:ind w:right="561" w:firstLine="482" w:firstLineChars="200"/>
        <w:jc w:val="left"/>
        <w:rPr>
          <w:rFonts w:ascii="仿宋" w:hAnsi="仿宋" w:eastAsia="仿宋"/>
          <w:b/>
          <w:color w:val="000000" w:themeColor="text1"/>
          <w:sz w:val="24"/>
          <w:szCs w:val="28"/>
        </w:rPr>
      </w:pPr>
      <w:r>
        <w:rPr>
          <w:rFonts w:hint="eastAsia" w:ascii="仿宋" w:hAnsi="仿宋" w:eastAsia="仿宋"/>
          <w:b/>
          <w:color w:val="000000" w:themeColor="text1"/>
          <w:sz w:val="24"/>
          <w:szCs w:val="28"/>
        </w:rPr>
        <w:t>二、基本条件：</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一</w:t>
      </w:r>
      <w:r>
        <w:rPr>
          <w:rFonts w:hint="eastAsia" w:ascii="仿宋" w:hAnsi="仿宋" w:eastAsia="仿宋"/>
          <w:sz w:val="24"/>
          <w:szCs w:val="28"/>
        </w:rPr>
        <w:t>）政治立场坚定，拥护党的纲领，承认党的章程，有理想、有信念，确立全心全意为人民服务的思想，思想上、政治上、行动上同党中央保持高度一致，能够认真学习和贯彻党的基本路线、方针和政策，学习中国特色社会主义理论，有鲜明的组织观念；</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二</w:t>
      </w:r>
      <w:r>
        <w:rPr>
          <w:rFonts w:hint="eastAsia" w:ascii="仿宋" w:hAnsi="仿宋" w:eastAsia="仿宋"/>
          <w:sz w:val="24"/>
          <w:szCs w:val="28"/>
        </w:rPr>
        <w:t>）自觉遵守党纪国法和各项规章制度，无违纪违法行为。道德品质优良，敢于批评和自我批评，敢于同社会不良行为作斗争，有坚定的组织原则和严格的组织纪律，能较好地处理个人利益与国家、集体利益的关系；</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三</w:t>
      </w:r>
      <w:r>
        <w:rPr>
          <w:rFonts w:hint="eastAsia" w:ascii="仿宋" w:hAnsi="仿宋" w:eastAsia="仿宋"/>
          <w:sz w:val="24"/>
          <w:szCs w:val="28"/>
        </w:rPr>
        <w:t>）在日常工作和学习中，能积极参加党、团组织开展的活动，完成党、团组织交给的任务，成绩突出，作风过硬，在团员青年中起到模范带头作用，有较高的威信；</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四</w:t>
      </w:r>
      <w:r>
        <w:rPr>
          <w:rFonts w:hint="eastAsia" w:ascii="仿宋" w:hAnsi="仿宋" w:eastAsia="仿宋"/>
          <w:sz w:val="24"/>
          <w:szCs w:val="28"/>
        </w:rPr>
        <w:t>）凡18周岁以上、28周岁以下,递交《入党申请书》满三个月，入党动机端正的团员。</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五</w:t>
      </w:r>
      <w:r>
        <w:rPr>
          <w:rFonts w:hint="eastAsia" w:ascii="仿宋" w:hAnsi="仿宋" w:eastAsia="仿宋"/>
          <w:sz w:val="24"/>
          <w:szCs w:val="28"/>
        </w:rPr>
        <w:t>）上</w:t>
      </w:r>
      <w:r>
        <w:rPr>
          <w:rFonts w:hint="eastAsia" w:ascii="仿宋" w:hAnsi="仿宋" w:eastAsia="仿宋"/>
          <w:sz w:val="24"/>
          <w:szCs w:val="28"/>
          <w:lang w:val="en-US" w:eastAsia="zh-CN"/>
        </w:rPr>
        <w:t>学期</w:t>
      </w:r>
      <w:r>
        <w:rPr>
          <w:rFonts w:hint="eastAsia" w:ascii="仿宋" w:hAnsi="仿宋" w:eastAsia="仿宋"/>
          <w:sz w:val="24"/>
          <w:szCs w:val="28"/>
        </w:rPr>
        <w:t>必修课成绩居</w:t>
      </w:r>
      <w:r>
        <w:rPr>
          <w:rFonts w:hint="eastAsia" w:ascii="仿宋" w:hAnsi="仿宋" w:eastAsia="仿宋"/>
          <w:sz w:val="24"/>
          <w:szCs w:val="28"/>
          <w:lang w:val="en-US" w:eastAsia="zh-CN"/>
        </w:rPr>
        <w:t>年级或</w:t>
      </w:r>
      <w:bookmarkStart w:id="0" w:name="_GoBack"/>
      <w:bookmarkEnd w:id="0"/>
      <w:r>
        <w:rPr>
          <w:rFonts w:hint="eastAsia" w:ascii="仿宋" w:hAnsi="仿宋" w:eastAsia="仿宋"/>
          <w:sz w:val="24"/>
          <w:szCs w:val="28"/>
        </w:rPr>
        <w:t>班级前50%，无不及格课程。</w:t>
      </w:r>
    </w:p>
    <w:p>
      <w:pPr>
        <w:spacing w:line="360" w:lineRule="auto"/>
        <w:ind w:right="561" w:firstLine="480" w:firstLineChars="20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六</w:t>
      </w:r>
      <w:r>
        <w:rPr>
          <w:rFonts w:hint="eastAsia" w:ascii="仿宋" w:hAnsi="仿宋" w:eastAsia="仿宋"/>
          <w:sz w:val="24"/>
          <w:szCs w:val="28"/>
        </w:rPr>
        <w:t>）上一学年无违纪现象。</w:t>
      </w:r>
    </w:p>
    <w:p>
      <w:pPr>
        <w:spacing w:line="360" w:lineRule="auto"/>
        <w:ind w:right="561" w:firstLine="482" w:firstLineChars="200"/>
        <w:jc w:val="left"/>
        <w:rPr>
          <w:rFonts w:ascii="仿宋" w:hAnsi="仿宋" w:eastAsia="仿宋"/>
          <w:b/>
          <w:color w:val="000000" w:themeColor="text1"/>
          <w:sz w:val="24"/>
          <w:szCs w:val="28"/>
        </w:rPr>
      </w:pPr>
      <w:r>
        <w:rPr>
          <w:rFonts w:hint="eastAsia" w:ascii="仿宋" w:hAnsi="仿宋" w:eastAsia="仿宋"/>
          <w:b/>
          <w:color w:val="000000" w:themeColor="text1"/>
          <w:sz w:val="24"/>
          <w:szCs w:val="28"/>
        </w:rPr>
        <w:t>三、推荐步骤：</w:t>
      </w:r>
    </w:p>
    <w:p>
      <w:pPr>
        <w:spacing w:line="360" w:lineRule="auto"/>
        <w:ind w:right="561" w:firstLine="480" w:firstLineChars="200"/>
        <w:jc w:val="left"/>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一</w:t>
      </w:r>
      <w:r>
        <w:rPr>
          <w:rFonts w:hint="eastAsia" w:ascii="仿宋" w:hAnsi="仿宋" w:eastAsia="仿宋"/>
          <w:sz w:val="24"/>
          <w:szCs w:val="28"/>
        </w:rPr>
        <w:t>）团支书将本推优通知告知每一位团员，动员符合条件的团员报名。</w:t>
      </w:r>
    </w:p>
    <w:p>
      <w:pPr>
        <w:spacing w:line="360" w:lineRule="auto"/>
        <w:ind w:right="561" w:firstLine="480" w:firstLineChars="200"/>
        <w:jc w:val="left"/>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二</w:t>
      </w:r>
      <w:r>
        <w:rPr>
          <w:rFonts w:hint="eastAsia" w:ascii="仿宋" w:hAnsi="仿宋" w:eastAsia="仿宋"/>
          <w:sz w:val="24"/>
          <w:szCs w:val="28"/>
        </w:rPr>
        <w:t>）召开支部大会，候选人自我陈述，团支部全体成员投票，支部大会应邀请辅导员参加。</w:t>
      </w:r>
    </w:p>
    <w:p>
      <w:pPr>
        <w:spacing w:line="360" w:lineRule="auto"/>
        <w:ind w:right="561" w:firstLine="480" w:firstLineChars="200"/>
        <w:jc w:val="left"/>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三</w:t>
      </w:r>
      <w:r>
        <w:rPr>
          <w:rFonts w:hint="eastAsia" w:ascii="仿宋" w:hAnsi="仿宋" w:eastAsia="仿宋"/>
          <w:sz w:val="24"/>
          <w:szCs w:val="28"/>
        </w:rPr>
        <w:t>）公开唱票、计票、监票。候选人得票多者当选，且得票数应不低于团支部人数的50%。</w:t>
      </w:r>
    </w:p>
    <w:p>
      <w:pPr>
        <w:spacing w:line="360" w:lineRule="auto"/>
        <w:ind w:right="561" w:firstLine="480" w:firstLineChars="200"/>
        <w:jc w:val="left"/>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szCs w:val="28"/>
          <w:lang w:val="en-US" w:eastAsia="zh-CN"/>
        </w:rPr>
        <w:t>四</w:t>
      </w:r>
      <w:r>
        <w:rPr>
          <w:rFonts w:hint="eastAsia" w:ascii="仿宋" w:hAnsi="仿宋" w:eastAsia="仿宋"/>
          <w:sz w:val="24"/>
          <w:szCs w:val="28"/>
        </w:rPr>
        <w:t>）公布结果，填写《公共外语教学部团支部推优票表决情况报告》，团支书签字后连同选票交至公共外语教学部团委审核。</w:t>
      </w:r>
    </w:p>
    <w:p>
      <w:pPr>
        <w:spacing w:line="360" w:lineRule="auto"/>
        <w:ind w:right="561" w:firstLine="482" w:firstLineChars="200"/>
        <w:jc w:val="left"/>
        <w:rPr>
          <w:rFonts w:ascii="仿宋" w:hAnsi="仿宋" w:eastAsia="仿宋"/>
          <w:b/>
          <w:color w:val="000000" w:themeColor="text1"/>
          <w:sz w:val="24"/>
          <w:szCs w:val="28"/>
        </w:rPr>
      </w:pPr>
      <w:r>
        <w:rPr>
          <w:rFonts w:hint="eastAsia" w:ascii="仿宋" w:hAnsi="仿宋" w:eastAsia="仿宋"/>
          <w:b/>
          <w:color w:val="000000" w:themeColor="text1"/>
          <w:sz w:val="24"/>
          <w:szCs w:val="28"/>
        </w:rPr>
        <w:t>四、时间节点：</w:t>
      </w:r>
    </w:p>
    <w:p>
      <w:pPr>
        <w:spacing w:line="360" w:lineRule="auto"/>
        <w:ind w:right="561" w:firstLine="480" w:firstLineChars="200"/>
        <w:jc w:val="left"/>
        <w:rPr>
          <w:rFonts w:ascii="仿宋" w:hAnsi="仿宋" w:eastAsia="仿宋"/>
          <w:sz w:val="24"/>
          <w:szCs w:val="28"/>
        </w:rPr>
      </w:pPr>
      <w:r>
        <w:rPr>
          <w:rFonts w:hint="eastAsia" w:ascii="仿宋" w:hAnsi="仿宋" w:eastAsia="仿宋"/>
          <w:sz w:val="24"/>
          <w:szCs w:val="28"/>
        </w:rPr>
        <w:t>请相关团支部在</w:t>
      </w:r>
      <w:r>
        <w:rPr>
          <w:rFonts w:hint="eastAsia" w:ascii="仿宋" w:hAnsi="仿宋" w:eastAsia="仿宋"/>
          <w:sz w:val="24"/>
          <w:szCs w:val="28"/>
          <w:lang w:val="en-US" w:eastAsia="zh-CN"/>
        </w:rPr>
        <w:t>3</w:t>
      </w:r>
      <w:r>
        <w:rPr>
          <w:rFonts w:hint="eastAsia" w:ascii="仿宋" w:hAnsi="仿宋" w:eastAsia="仿宋"/>
          <w:sz w:val="24"/>
          <w:szCs w:val="28"/>
        </w:rPr>
        <w:t>月1</w:t>
      </w:r>
      <w:r>
        <w:rPr>
          <w:rFonts w:hint="eastAsia" w:ascii="仿宋" w:hAnsi="仿宋" w:eastAsia="仿宋"/>
          <w:sz w:val="24"/>
          <w:szCs w:val="28"/>
          <w:lang w:val="en-US" w:eastAsia="zh-CN"/>
        </w:rPr>
        <w:t>1</w:t>
      </w:r>
      <w:r>
        <w:rPr>
          <w:rFonts w:hint="eastAsia" w:ascii="仿宋" w:hAnsi="仿宋" w:eastAsia="仿宋"/>
          <w:sz w:val="24"/>
          <w:szCs w:val="28"/>
        </w:rPr>
        <w:t>日前将《公共外语教学部团支部推优票表决情况报告》及选票交至</w:t>
      </w:r>
      <w:r>
        <w:rPr>
          <w:rFonts w:hint="eastAsia" w:ascii="仿宋" w:hAnsi="仿宋" w:eastAsia="仿宋"/>
          <w:sz w:val="24"/>
          <w:szCs w:val="28"/>
          <w:lang w:val="en-US" w:eastAsia="zh-CN"/>
        </w:rPr>
        <w:t>学部</w:t>
      </w:r>
      <w:r>
        <w:rPr>
          <w:rFonts w:hint="eastAsia" w:ascii="仿宋" w:hAnsi="仿宋" w:eastAsia="仿宋"/>
          <w:sz w:val="24"/>
          <w:szCs w:val="28"/>
        </w:rPr>
        <w:t>团委。</w:t>
      </w:r>
    </w:p>
    <w:p>
      <w:pPr>
        <w:spacing w:line="360" w:lineRule="auto"/>
        <w:ind w:right="680"/>
        <w:jc w:val="right"/>
        <w:rPr>
          <w:rFonts w:hint="eastAsia" w:ascii="仿宋" w:hAnsi="仿宋" w:eastAsia="仿宋"/>
          <w:sz w:val="24"/>
          <w:szCs w:val="28"/>
        </w:rPr>
      </w:pPr>
    </w:p>
    <w:p>
      <w:pPr>
        <w:spacing w:line="360" w:lineRule="auto"/>
        <w:ind w:right="680"/>
        <w:jc w:val="right"/>
        <w:rPr>
          <w:rFonts w:hint="eastAsia" w:ascii="仿宋" w:hAnsi="仿宋" w:eastAsia="仿宋"/>
          <w:sz w:val="24"/>
          <w:szCs w:val="28"/>
        </w:rPr>
      </w:pPr>
    </w:p>
    <w:p>
      <w:pPr>
        <w:spacing w:line="360" w:lineRule="auto"/>
        <w:ind w:right="680"/>
        <w:jc w:val="right"/>
        <w:rPr>
          <w:rFonts w:ascii="仿宋" w:hAnsi="仿宋" w:eastAsia="仿宋"/>
          <w:sz w:val="24"/>
          <w:szCs w:val="28"/>
        </w:rPr>
      </w:pPr>
      <w:r>
        <w:rPr>
          <w:rFonts w:hint="eastAsia" w:ascii="仿宋" w:hAnsi="仿宋" w:eastAsia="仿宋"/>
          <w:sz w:val="24"/>
          <w:szCs w:val="28"/>
        </w:rPr>
        <w:t>共青团</w:t>
      </w:r>
      <w:r>
        <w:rPr>
          <w:rFonts w:hint="eastAsia" w:ascii="仿宋" w:hAnsi="仿宋" w:eastAsia="仿宋"/>
          <w:sz w:val="24"/>
          <w:szCs w:val="28"/>
          <w:lang w:val="en-US" w:eastAsia="zh-CN"/>
        </w:rPr>
        <w:t>南京中医药大学</w:t>
      </w:r>
      <w:r>
        <w:rPr>
          <w:rFonts w:hint="eastAsia" w:ascii="仿宋" w:hAnsi="仿宋" w:eastAsia="仿宋"/>
          <w:sz w:val="24"/>
          <w:szCs w:val="28"/>
        </w:rPr>
        <w:t>公共外语教学部委员会</w:t>
      </w:r>
    </w:p>
    <w:p>
      <w:pPr>
        <w:spacing w:line="360" w:lineRule="auto"/>
        <w:ind w:right="900" w:firstLine="5040" w:firstLineChars="2100"/>
        <w:rPr>
          <w:rFonts w:ascii="仿宋" w:hAnsi="仿宋" w:eastAsia="仿宋"/>
          <w:sz w:val="24"/>
          <w:szCs w:val="28"/>
        </w:rPr>
      </w:pPr>
      <w:r>
        <w:rPr>
          <w:rFonts w:hint="eastAsia" w:ascii="仿宋" w:hAnsi="仿宋" w:eastAsia="仿宋"/>
          <w:sz w:val="24"/>
          <w:szCs w:val="28"/>
        </w:rPr>
        <w:t>20</w:t>
      </w:r>
      <w:r>
        <w:rPr>
          <w:rFonts w:hint="eastAsia" w:ascii="仿宋" w:hAnsi="仿宋" w:eastAsia="仿宋"/>
          <w:sz w:val="24"/>
          <w:szCs w:val="28"/>
          <w:lang w:val="en-US" w:eastAsia="zh-CN"/>
        </w:rPr>
        <w:t>21</w:t>
      </w:r>
      <w:r>
        <w:rPr>
          <w:rFonts w:hint="eastAsia" w:ascii="仿宋" w:hAnsi="仿宋" w:eastAsia="仿宋"/>
          <w:sz w:val="24"/>
          <w:szCs w:val="28"/>
        </w:rPr>
        <w:t>年</w:t>
      </w:r>
      <w:r>
        <w:rPr>
          <w:rFonts w:hint="eastAsia" w:ascii="仿宋" w:hAnsi="仿宋" w:eastAsia="仿宋"/>
          <w:sz w:val="24"/>
          <w:szCs w:val="28"/>
          <w:lang w:val="en-US" w:eastAsia="zh-CN"/>
        </w:rPr>
        <w:t>3</w:t>
      </w:r>
      <w:r>
        <w:rPr>
          <w:rFonts w:hint="eastAsia" w:ascii="仿宋" w:hAnsi="仿宋" w:eastAsia="仿宋"/>
          <w:sz w:val="24"/>
          <w:szCs w:val="28"/>
        </w:rPr>
        <w:t>月</w:t>
      </w:r>
      <w:r>
        <w:rPr>
          <w:rFonts w:hint="eastAsia" w:ascii="仿宋" w:hAnsi="仿宋" w:eastAsia="仿宋"/>
          <w:sz w:val="24"/>
          <w:szCs w:val="28"/>
          <w:lang w:val="en-US" w:eastAsia="zh-CN"/>
        </w:rPr>
        <w:t>8</w:t>
      </w:r>
      <w:r>
        <w:rPr>
          <w:rFonts w:hint="eastAsia" w:ascii="仿宋" w:hAnsi="仿宋" w:eastAsia="仿宋"/>
          <w:sz w:val="24"/>
          <w:szCs w:val="28"/>
        </w:rPr>
        <w:t>日</w:t>
      </w:r>
    </w:p>
    <w:p>
      <w:pPr>
        <w:spacing w:line="360" w:lineRule="auto"/>
        <w:ind w:firstLine="420" w:firstLineChars="20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1D42"/>
    <w:rsid w:val="00027AB5"/>
    <w:rsid w:val="00063A5F"/>
    <w:rsid w:val="00064354"/>
    <w:rsid w:val="00117CF3"/>
    <w:rsid w:val="00125262"/>
    <w:rsid w:val="00142B00"/>
    <w:rsid w:val="001F1324"/>
    <w:rsid w:val="002416E7"/>
    <w:rsid w:val="002420C8"/>
    <w:rsid w:val="002651BF"/>
    <w:rsid w:val="002F4125"/>
    <w:rsid w:val="0033637C"/>
    <w:rsid w:val="003911CE"/>
    <w:rsid w:val="003B2792"/>
    <w:rsid w:val="003D0E17"/>
    <w:rsid w:val="003F1091"/>
    <w:rsid w:val="004210AE"/>
    <w:rsid w:val="00515A04"/>
    <w:rsid w:val="00526080"/>
    <w:rsid w:val="00531249"/>
    <w:rsid w:val="00562865"/>
    <w:rsid w:val="005D0047"/>
    <w:rsid w:val="005D4313"/>
    <w:rsid w:val="005F29EA"/>
    <w:rsid w:val="00600F58"/>
    <w:rsid w:val="0060613B"/>
    <w:rsid w:val="00616859"/>
    <w:rsid w:val="006427B1"/>
    <w:rsid w:val="006A3EDB"/>
    <w:rsid w:val="006B0BFE"/>
    <w:rsid w:val="006E0120"/>
    <w:rsid w:val="00731374"/>
    <w:rsid w:val="00733B50"/>
    <w:rsid w:val="007412A7"/>
    <w:rsid w:val="00744A0D"/>
    <w:rsid w:val="007A697B"/>
    <w:rsid w:val="008203DE"/>
    <w:rsid w:val="00833198"/>
    <w:rsid w:val="008970BD"/>
    <w:rsid w:val="008B6997"/>
    <w:rsid w:val="008D7E65"/>
    <w:rsid w:val="008F1936"/>
    <w:rsid w:val="00915111"/>
    <w:rsid w:val="00955873"/>
    <w:rsid w:val="009713A0"/>
    <w:rsid w:val="009A58A0"/>
    <w:rsid w:val="009B20CE"/>
    <w:rsid w:val="00A5144A"/>
    <w:rsid w:val="00A6677D"/>
    <w:rsid w:val="00A80F2F"/>
    <w:rsid w:val="00AD578B"/>
    <w:rsid w:val="00B56AC8"/>
    <w:rsid w:val="00B84C9A"/>
    <w:rsid w:val="00B91B71"/>
    <w:rsid w:val="00B9791C"/>
    <w:rsid w:val="00BA4FEA"/>
    <w:rsid w:val="00BD6B87"/>
    <w:rsid w:val="00BE1629"/>
    <w:rsid w:val="00C26392"/>
    <w:rsid w:val="00C43127"/>
    <w:rsid w:val="00C5011A"/>
    <w:rsid w:val="00C639E4"/>
    <w:rsid w:val="00C84575"/>
    <w:rsid w:val="00CC0F03"/>
    <w:rsid w:val="00CF5CDE"/>
    <w:rsid w:val="00D073EA"/>
    <w:rsid w:val="00D31D42"/>
    <w:rsid w:val="00D54032"/>
    <w:rsid w:val="00D7471E"/>
    <w:rsid w:val="00DB7548"/>
    <w:rsid w:val="00E125CE"/>
    <w:rsid w:val="00E2112A"/>
    <w:rsid w:val="00E94FCA"/>
    <w:rsid w:val="00EB3D0A"/>
    <w:rsid w:val="00EB440A"/>
    <w:rsid w:val="00EC6AAA"/>
    <w:rsid w:val="00ED5919"/>
    <w:rsid w:val="00F737E1"/>
    <w:rsid w:val="00F826CA"/>
    <w:rsid w:val="00F966CC"/>
    <w:rsid w:val="00FA07C4"/>
    <w:rsid w:val="00FB09A5"/>
    <w:rsid w:val="00FB7060"/>
    <w:rsid w:val="00FD1B61"/>
    <w:rsid w:val="250B3CBD"/>
    <w:rsid w:val="3AF15C68"/>
    <w:rsid w:val="441900D5"/>
    <w:rsid w:val="44626E39"/>
    <w:rsid w:val="5A597BB7"/>
    <w:rsid w:val="5B593195"/>
    <w:rsid w:val="6632580F"/>
    <w:rsid w:val="69AA150E"/>
    <w:rsid w:val="6F1679DF"/>
    <w:rsid w:val="7CD63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标题1"/>
    <w:basedOn w:val="1"/>
    <w:next w:val="1"/>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cs="Times New Roman"/>
      <w:sz w:val="44"/>
      <w:szCs w:val="34"/>
    </w:rPr>
  </w:style>
  <w:style w:type="paragraph" w:customStyle="1" w:styleId="9">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F5F0-C5FD-4B2D-8259-264AF007CA3F}">
  <ds:schemaRefs/>
</ds:datastoreItem>
</file>

<file path=docProps/app.xml><?xml version="1.0" encoding="utf-8"?>
<Properties xmlns="http://schemas.openxmlformats.org/officeDocument/2006/extended-properties" xmlns:vt="http://schemas.openxmlformats.org/officeDocument/2006/docPropsVTypes">
  <Template>Normal</Template>
  <Pages>2</Pages>
  <Words>132</Words>
  <Characters>754</Characters>
  <Lines>6</Lines>
  <Paragraphs>1</Paragraphs>
  <TotalTime>31</TotalTime>
  <ScaleCrop>false</ScaleCrop>
  <LinksUpToDate>false</LinksUpToDate>
  <CharactersWithSpaces>885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2017-03-27T03:08:00Z</dcterms:created>
  <dc:creator>随风飞羊</dc:creator>
  <cp:lastModifiedBy>陈维民</cp:lastModifiedBy>
  <cp:lastPrinted>2019-11-13T02:30:00Z</cp:lastPrinted>
  <dcterms:modified xsi:type="dcterms:W3CDTF">2021-03-08T04:42:48Z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